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29" w:rsidRDefault="00ED6C29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D6C29">
        <w:rPr>
          <w:rFonts w:ascii="Times New Roman" w:hAnsi="Times New Roman" w:cs="Times New Roman"/>
          <w:b/>
          <w:color w:val="222222"/>
          <w:sz w:val="28"/>
          <w:szCs w:val="28"/>
        </w:rPr>
        <w:t>АНАЛИТИЧЕСКАЯ СПРАВКА</w:t>
      </w:r>
    </w:p>
    <w:p w:rsidR="00D74508" w:rsidRPr="00B11C00" w:rsidRDefault="003A082C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>м</w:t>
      </w:r>
      <w:r w:rsidR="00DA6F0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ониторинга инфраструктуры по оценки степени готовности </w:t>
      </w:r>
      <w:r w:rsidR="00DA6F0E" w:rsidRPr="00B1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развивающей </w:t>
      </w:r>
      <w:r w:rsidR="00D74508" w:rsidRPr="00B1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предметно-</w:t>
      </w:r>
      <w:proofErr w:type="gramStart"/>
      <w:r w:rsidR="00D74508" w:rsidRPr="00B1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пространственной  среды</w:t>
      </w:r>
      <w:proofErr w:type="gramEnd"/>
      <w:r w:rsidR="00D74508" w:rsidRPr="00B1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ДОУ по ФОП</w:t>
      </w:r>
    </w:p>
    <w:p w:rsidR="00A938F4" w:rsidRPr="00B11C00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Цель: 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оценить степень готовности РППС детского сада к реализации ФОП ДО</w:t>
      </w:r>
    </w:p>
    <w:p w:rsidR="00ED6C29" w:rsidRPr="00B11C00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Сроки: 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11C00"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0.05.202</w:t>
      </w:r>
      <w:r w:rsidR="00B11C00"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 </w:t>
      </w:r>
      <w:r w:rsidR="00B11C00"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.05.202</w:t>
      </w:r>
      <w:r w:rsidR="00B11C00"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C29" w:rsidRPr="00B11C00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C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Группы: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раннего и дошкольного возраста</w:t>
      </w:r>
      <w:r w:rsidR="00D74508"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кабинеты учителя-логопеда, педагога-психолога, музыкально-спортивного зала, </w:t>
      </w:r>
      <w:bookmarkStart w:id="0" w:name="_GoBack"/>
      <w:bookmarkEnd w:id="0"/>
      <w:r w:rsidR="00D74508"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методического кабинета и входных групп</w:t>
      </w:r>
      <w:r w:rsidRPr="00B11C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6C29" w:rsidRPr="00ED6C29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ED6C29" w:rsidRPr="00ED6C29" w:rsidRDefault="00ED6C29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открытость среды для преобразований;</w:t>
      </w:r>
    </w:p>
    <w:p w:rsidR="00ED6C29" w:rsidRPr="00ED6C29" w:rsidRDefault="00ED6C29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современность среды;</w:t>
      </w:r>
    </w:p>
    <w:p w:rsidR="00ED6C29" w:rsidRPr="00ED6C29" w:rsidRDefault="00ED6C29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ориентированность на повышение физической активности;</w:t>
      </w:r>
    </w:p>
    <w:p w:rsidR="00ED6C29" w:rsidRPr="00ED6C29" w:rsidRDefault="00ED6C29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познавательной деятельности;</w:t>
      </w:r>
    </w:p>
    <w:p w:rsidR="00ED6C29" w:rsidRDefault="00ED6C29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сюжетно-ролевых игр</w:t>
      </w:r>
    </w:p>
    <w:p w:rsidR="00ED6C29" w:rsidRDefault="00D74508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многообразие</w:t>
      </w:r>
    </w:p>
    <w:p w:rsidR="006A721B" w:rsidRDefault="006A721B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вариативность</w:t>
      </w:r>
    </w:p>
    <w:p w:rsidR="006A721B" w:rsidRDefault="006A721B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доступность</w:t>
      </w:r>
    </w:p>
    <w:p w:rsidR="006A721B" w:rsidRDefault="006A721B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</w:p>
    <w:p w:rsidR="006A721B" w:rsidRPr="00D74508" w:rsidRDefault="006A721B" w:rsidP="00B11C00">
      <w:pPr>
        <w:numPr>
          <w:ilvl w:val="0"/>
          <w:numId w:val="1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пространства</w:t>
      </w:r>
    </w:p>
    <w:p w:rsidR="00ED6C29" w:rsidRPr="00ED6C29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 ходе оценки РППС были использованы следующие методы:</w:t>
      </w:r>
    </w:p>
    <w:p w:rsidR="00ED6C29" w:rsidRPr="00ED6C29" w:rsidRDefault="00ED6C29" w:rsidP="00B11C00">
      <w:pPr>
        <w:numPr>
          <w:ilvl w:val="0"/>
          <w:numId w:val="3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развивающей предметно-пространственной среды групп возрастным особенностям по пяти направлениям развития дошкольников;</w:t>
      </w:r>
    </w:p>
    <w:p w:rsidR="00ED6C29" w:rsidRPr="00ED6C29" w:rsidRDefault="00ED6C29" w:rsidP="00B11C00">
      <w:pPr>
        <w:numPr>
          <w:ilvl w:val="0"/>
          <w:numId w:val="3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материалов и оборудования примерному перечню игрового оборудования и программного обеспечения;</w:t>
      </w:r>
    </w:p>
    <w:p w:rsidR="00ED6C29" w:rsidRPr="00ED6C29" w:rsidRDefault="00ED6C29" w:rsidP="00B11C00">
      <w:pPr>
        <w:numPr>
          <w:ilvl w:val="0"/>
          <w:numId w:val="3"/>
        </w:numPr>
        <w:spacing w:after="0" w:line="240" w:lineRule="auto"/>
        <w:ind w:left="780" w:right="18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документов о соответствии оборудования и материалов санитарно-эпидемиологическим нормам и правилам содержания.</w:t>
      </w:r>
    </w:p>
    <w:p w:rsidR="006A721B" w:rsidRPr="008B2FDE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На основании плана-графика проведения мониторинга инфрастру</w:t>
      </w:r>
      <w:r w:rsidR="00D74508">
        <w:rPr>
          <w:rFonts w:ascii="Times New Roman" w:hAnsi="Times New Roman" w:cs="Times New Roman"/>
          <w:color w:val="000000"/>
          <w:sz w:val="28"/>
          <w:szCs w:val="28"/>
        </w:rPr>
        <w:t xml:space="preserve">ктуры МБДОУ № </w:t>
      </w:r>
      <w:r w:rsidR="00352C5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, утвержденного приказом заведую</w:t>
      </w:r>
      <w:r w:rsidR="006A721B">
        <w:rPr>
          <w:rFonts w:ascii="Times New Roman" w:hAnsi="Times New Roman" w:cs="Times New Roman"/>
          <w:color w:val="000000"/>
          <w:sz w:val="28"/>
          <w:szCs w:val="28"/>
        </w:rPr>
        <w:t>щей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МБДОУ </w:t>
      </w:r>
      <w:r w:rsidR="006A721B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gramStart"/>
      <w:r w:rsidR="006A721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оценка степени готовности РППС детского сада к реализации ФОП ДО и соответствия ее рекомендациям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FDE" w:rsidRDefault="008B2FDE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B2FDE" w:rsidRDefault="008B2FDE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ED6C29" w:rsidRPr="00ED6C29" w:rsidRDefault="00ED6C29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 ходе контроля выявлено</w:t>
      </w:r>
    </w:p>
    <w:p w:rsidR="00ED6C29" w:rsidRPr="00ED6C29" w:rsidRDefault="00ED6C29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Группа раннего возраста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В группах раннего возраста оценка РППС проводилась в два этапа: оценка состояния РППС по требованиям ФГОС и ФОП ДО и оценка наличия центров активности РППС и их наполнения.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группах создана комфортная РППС, соответствующая гендерным, индивидуальным особенностям детей, семейной, гражданской принадлежности и вызывающая патриотические чувства. Развивающая среда имеет гибкое зонирование, что позволяет детям в соответствии со своими интересами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 желаниями в одно и то же время свободно заниматься, не мешая при этом друг другу, разными видами деятельности. 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РППС групп содержательно насыщена и соответствует возрастным возможностям детей. Все центры активности и их содержание доступны детям: игрушки, дидактический и развивающий материал, игры. Все группы оснащены:</w:t>
      </w:r>
    </w:p>
    <w:p w:rsidR="00ED6C29" w:rsidRPr="00ED6C29" w:rsidRDefault="00ED6C29" w:rsidP="00B11C00">
      <w:pPr>
        <w:numPr>
          <w:ilvl w:val="0"/>
          <w:numId w:val="4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игровой деятельности;</w:t>
      </w:r>
    </w:p>
    <w:p w:rsidR="00ED6C29" w:rsidRPr="00ED6C29" w:rsidRDefault="00ED6C29" w:rsidP="00B11C00">
      <w:pPr>
        <w:numPr>
          <w:ilvl w:val="0"/>
          <w:numId w:val="4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продуктивной деятельности;</w:t>
      </w:r>
    </w:p>
    <w:p w:rsidR="00ED6C29" w:rsidRPr="00ED6C29" w:rsidRDefault="00ED6C29" w:rsidP="00B11C00">
      <w:pPr>
        <w:numPr>
          <w:ilvl w:val="0"/>
          <w:numId w:val="4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познавательно-исследовательской деятельности;</w:t>
      </w:r>
    </w:p>
    <w:p w:rsidR="00ED6C29" w:rsidRPr="00ED6C29" w:rsidRDefault="00ED6C29" w:rsidP="00B11C00">
      <w:pPr>
        <w:numPr>
          <w:ilvl w:val="0"/>
          <w:numId w:val="4"/>
        </w:numPr>
        <w:spacing w:after="0" w:line="240" w:lineRule="auto"/>
        <w:ind w:left="780" w:right="18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двигательной активности.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 – так воспитанникам предоставляется возможность выставлять свои работы по направлению продуктивной деятельности в пространстве группы: рисунки, коллажи, поделки. Для этого используются веревки с прищепками, магнитные доски, мольберты, полочки.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группе раннего возраста материалы и оборудование РППС подобраны с учетом возраста детей, а также их физических показателей: все игры и игрушки расположены на расстоянии «глаз-рука». При создании развивающего пространства в групповом помещении учитывается ведущая роль игровой деятельности. 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Среда может видоизменяться в зависимости от образовательной ситуации, в том числе от меняющихся интересов и возможностей детей. РППС обеспечивает возможность разнообразного использования составляющих РППС в разных видах детской активности. Среда содержит разные пространства — для игры, конструирования, уединения.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Созданные условия РППС в группах способствуют сохранению физического и психического здоровья, интеллектуальному, художественно-эстетическому, социально-нравственному развитию,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-эмоциональному комфорту ребенка и его социализации. Все элементы РППС соответствуют требованиям по обеспечению надежности и безопасности в соответствии с санитарно-эпидемиологическими правилами и нормами, а также правилами пожарной безопасности. 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Пространство группы организовано в виде хорошо разграниченных центров активности, оснащенных большим количеством развивающих материалов. Все предметы и материалы доступны детям. В группах раннего возраста оформлены шесть центров:</w:t>
      </w:r>
    </w:p>
    <w:p w:rsidR="00ED6C29" w:rsidRPr="00ED6C29" w:rsidRDefault="00ED6C29" w:rsidP="00B11C00">
      <w:pPr>
        <w:numPr>
          <w:ilvl w:val="0"/>
          <w:numId w:val="5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двигательной активности для развития основных движений детей;</w:t>
      </w:r>
    </w:p>
    <w:p w:rsidR="00ED6C29" w:rsidRPr="00ED6C29" w:rsidRDefault="00ED6C29" w:rsidP="00B11C00">
      <w:pPr>
        <w:numPr>
          <w:ilvl w:val="0"/>
          <w:numId w:val="5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и конструирования;</w:t>
      </w:r>
    </w:p>
    <w:p w:rsidR="00ED6C29" w:rsidRPr="00ED6C29" w:rsidRDefault="00ED6C29" w:rsidP="00B11C00">
      <w:pPr>
        <w:numPr>
          <w:ilvl w:val="0"/>
          <w:numId w:val="5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для организации предметных и предметно-манипуляторных игр;</w:t>
      </w:r>
    </w:p>
    <w:p w:rsidR="00ED6C29" w:rsidRPr="00ED6C29" w:rsidRDefault="00ED6C29" w:rsidP="00B11C00">
      <w:pPr>
        <w:numPr>
          <w:ilvl w:val="0"/>
          <w:numId w:val="5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творчества и продуктивной деятельности;</w:t>
      </w:r>
    </w:p>
    <w:p w:rsidR="00ED6C29" w:rsidRPr="00ED6C29" w:rsidRDefault="00ED6C29" w:rsidP="00B11C00">
      <w:pPr>
        <w:numPr>
          <w:ilvl w:val="0"/>
          <w:numId w:val="5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познания и коммуникации;</w:t>
      </w:r>
    </w:p>
    <w:p w:rsidR="00ED6C29" w:rsidRPr="00ED6C29" w:rsidRDefault="00ED6C29" w:rsidP="00B11C00">
      <w:pPr>
        <w:numPr>
          <w:ilvl w:val="0"/>
          <w:numId w:val="5"/>
        </w:numPr>
        <w:spacing w:after="0" w:line="240" w:lineRule="auto"/>
        <w:ind w:left="780" w:right="18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экспериментирования и труда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Игры, пособия в центрах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полифункциональны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и пригодны для использования в разных видах деятельности. 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Также оформлен центр уединения. Это центр, где ребенок может расслабиться, устранить беспокойство, возбуждение, скованность, сбросить излишнее напряжение. В центре есть детский диван, ширма, он наполнен игровым материалом по рекомендациям педагога-психолога. 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ходе оценки были выявлены следующие недочеты: </w:t>
      </w:r>
    </w:p>
    <w:p w:rsidR="00ED6C29" w:rsidRPr="00ED6C29" w:rsidRDefault="00ED6C29" w:rsidP="00B11C00">
      <w:pPr>
        <w:numPr>
          <w:ilvl w:val="0"/>
          <w:numId w:val="6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центр познания и коммуникации содержит игровые материалы, не соответствующие данному возрасту; </w:t>
      </w:r>
    </w:p>
    <w:p w:rsidR="00ED6C29" w:rsidRPr="00ED6C29" w:rsidRDefault="00ED6C29" w:rsidP="00B11C00">
      <w:pPr>
        <w:numPr>
          <w:ilvl w:val="0"/>
          <w:numId w:val="6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 центре творчества и продуктивной деятельности имеется материал, который недопустим в работе с детьми раннего возраста.</w:t>
      </w:r>
    </w:p>
    <w:p w:rsidR="006A721B" w:rsidRDefault="006A721B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A721B" w:rsidRDefault="006A721B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ED6C29" w:rsidRPr="00ED6C29" w:rsidRDefault="00ED6C29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Группы дошкольного возраста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группах дошкольного возраста оценка РППС проводилась также в два этапа: оценка состояния РППС по требованиям ФГОС и ФОП ДО и оценка наличия центров активности РППС и их наполнения.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В группе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 Сферы самостоятельной детской активности внутри группы не пересекаются, достаточно места для свободного передвижения детей. Все игры и материалы в группе расположены таким образом, что каждый ребенок имеет свободный доступ к ним.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Развивающая РППС в группах обеспечивает максимальную реализацию образовательного потенциала и развитие детей в различных видах детской деятельности. В соответствии с возрастными особенностями это: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 и игры с составными и динамическими игрушками;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с материалами и веществами (песок, крупы);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общение со взрослым и совместные игры со сверстниками под руководством взрослого;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самообслуживание и действия с бытовыми предметами-орудиями;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восприятие смысла музыки, сказок, стихов;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картинок;</w:t>
      </w:r>
    </w:p>
    <w:p w:rsidR="00ED6C29" w:rsidRPr="00ED6C29" w:rsidRDefault="00ED6C29" w:rsidP="00B11C00">
      <w:pPr>
        <w:numPr>
          <w:ilvl w:val="0"/>
          <w:numId w:val="7"/>
        </w:numPr>
        <w:spacing w:after="0" w:line="240" w:lineRule="auto"/>
        <w:ind w:left="780" w:right="18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 – так воспитанникам предоставляется возможность выставлять свои работы по направлению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продуктивной деятельности в пространстве группы: рисунки, коллажи, поделки. Для этого используются веревки с прищепками, магнитные доски, мольберты, полочки. 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Особое внимание уделяется безопасному нахождению детей в группе, возможности безопасно играть и заниматься образовательной деятельностью. Вся мебель расположена так, чтобы у детей было достаточно места для активной деятельности (двигательной, игровой, образовательной). В центрах активности размещены знаки, напоминающие об аккуратном и безопасном обращении с тем или иным предметом. Педагоги регулярно проводят инструктаж по технике безопасности (безопасность во время образовательной деятельности – обращение с ножницами, кисточками, карандашами, пластилином). 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Пространство группы организовано в виде хорошо разграниченных центров активности. В некоторые группах продумано соседство центров и их интеграция. В средней и старших группах четко прослеживается 11 центров активности: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двигательной активности;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безопасности;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игры;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конструирования;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логики и математики;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экспериментирования;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познания и коммуникации;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книжный уголок;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театрализации и 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уединения;</w:t>
      </w:r>
    </w:p>
    <w:p w:rsidR="00ED6C29" w:rsidRPr="00ED6C29" w:rsidRDefault="00ED6C29" w:rsidP="00B11C00">
      <w:pPr>
        <w:numPr>
          <w:ilvl w:val="0"/>
          <w:numId w:val="8"/>
        </w:numPr>
        <w:spacing w:after="0" w:line="240" w:lineRule="auto"/>
        <w:ind w:left="780" w:right="18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творчества.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группе компенсирующей направленности также создан центр коррекции, в котором дети могут проводить как свободную деятельность, так и индивидуальные занятия со специалистами. Наполнение центра соответствует требованиям ФГОС ДО и ФАОП, а также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методрекомендациям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Размещение оборудования в подготовительной группе предполагает гибкое зонирование и возможность трансформации среды с учетом стоящих воспитательных и образовательных задач, а также игровых замыслов детей.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ходе проверки были выявлены и недочеты в содержании центров:</w:t>
      </w:r>
    </w:p>
    <w:p w:rsidR="00ED6C29" w:rsidRPr="00ED6C29" w:rsidRDefault="00ED6C29" w:rsidP="00B11C00">
      <w:pPr>
        <w:numPr>
          <w:ilvl w:val="0"/>
          <w:numId w:val="9"/>
        </w:numPr>
        <w:spacing w:after="0" w:line="240" w:lineRule="auto"/>
        <w:ind w:left="780" w:right="18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 центре театрализации и 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группы отсутствуют музыкальные инструменты, которые рекомендованы ФОП ДО. Также в центре не демонстрируется разнообразие видов театра;</w:t>
      </w:r>
    </w:p>
    <w:p w:rsidR="00B11C00" w:rsidRDefault="0068579A" w:rsidP="00B11C00">
      <w:pPr>
        <w:numPr>
          <w:ilvl w:val="0"/>
          <w:numId w:val="9"/>
        </w:numPr>
        <w:spacing w:after="0" w:line="240" w:lineRule="auto"/>
        <w:ind w:left="780" w:right="18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в средней группе недостаточно материала по </w:t>
      </w:r>
      <w:r w:rsidR="003375AD" w:rsidRPr="00B11C00">
        <w:rPr>
          <w:rFonts w:ascii="Times New Roman" w:hAnsi="Times New Roman" w:cs="Times New Roman"/>
          <w:color w:val="000000"/>
          <w:sz w:val="28"/>
          <w:szCs w:val="28"/>
        </w:rPr>
        <w:t>краеведению, изучению народного творчества (ремесел),</w:t>
      </w:r>
      <w:r w:rsidR="00B11C00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5AD" w:rsidRPr="00B11C00">
        <w:rPr>
          <w:rFonts w:ascii="Times New Roman" w:hAnsi="Times New Roman" w:cs="Times New Roman"/>
          <w:color w:val="000000"/>
          <w:sz w:val="28"/>
          <w:szCs w:val="28"/>
        </w:rPr>
        <w:t>так же недостаточно деревянных развивающих игрушек с втулками.,</w:t>
      </w:r>
      <w:r w:rsidR="00B11C00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5AD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прорезями и </w:t>
      </w:r>
      <w:proofErr w:type="gramStart"/>
      <w:r w:rsidR="003375AD" w:rsidRPr="00B11C00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ED6C29" w:rsidRPr="00B11C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D6C29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21B" w:rsidRPr="00B11C00" w:rsidRDefault="006A721B" w:rsidP="00B11C00">
      <w:pPr>
        <w:numPr>
          <w:ilvl w:val="0"/>
          <w:numId w:val="9"/>
        </w:numPr>
        <w:spacing w:after="0" w:line="240" w:lineRule="auto"/>
        <w:ind w:left="780" w:right="18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C00">
        <w:rPr>
          <w:rFonts w:ascii="Times New Roman" w:hAnsi="Times New Roman" w:cs="Times New Roman"/>
          <w:color w:val="000000"/>
          <w:sz w:val="28"/>
          <w:szCs w:val="28"/>
        </w:rPr>
        <w:t>В группе раннего развития отсутствуют большие конструкторы с неокрашенными элементами, двусторонние игрушки с втулками, грибочки-втулки,</w:t>
      </w:r>
      <w:r w:rsidR="00B11C00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C00">
        <w:rPr>
          <w:rFonts w:ascii="Times New Roman" w:hAnsi="Times New Roman" w:cs="Times New Roman"/>
          <w:color w:val="000000"/>
          <w:sz w:val="28"/>
          <w:szCs w:val="28"/>
        </w:rPr>
        <w:t>досок с прорезями для перемещения подвижных элементов к установленной цели, недостаточное количество ударных музыкальных инструментов</w:t>
      </w:r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, шумовых музыкальных </w:t>
      </w:r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инструментов, игрушек-качалок, нет мягких кочек для массажа, но </w:t>
      </w:r>
      <w:proofErr w:type="spellStart"/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t>оони</w:t>
      </w:r>
      <w:proofErr w:type="spellEnd"/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заменены нетрадиционным оборудованием (массажные </w:t>
      </w:r>
      <w:proofErr w:type="gramStart"/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t>коврики  с</w:t>
      </w:r>
      <w:proofErr w:type="gramEnd"/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пуговицами,</w:t>
      </w:r>
      <w:r w:rsidR="00B11C00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79A" w:rsidRPr="00B11C00">
        <w:rPr>
          <w:rFonts w:ascii="Times New Roman" w:hAnsi="Times New Roman" w:cs="Times New Roman"/>
          <w:color w:val="000000"/>
          <w:sz w:val="28"/>
          <w:szCs w:val="28"/>
        </w:rPr>
        <w:t>трубочками и т.д.)</w:t>
      </w:r>
    </w:p>
    <w:p w:rsidR="003375AD" w:rsidRPr="003375AD" w:rsidRDefault="0068579A" w:rsidP="00B11C00">
      <w:pPr>
        <w:numPr>
          <w:ilvl w:val="0"/>
          <w:numId w:val="9"/>
        </w:numPr>
        <w:spacing w:after="0" w:line="240" w:lineRule="auto"/>
        <w:ind w:left="780" w:right="18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вторых младших группах так же обнаружено недостаточное количество видов конструкторов (нет мягкого большого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),нет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балансировочных досок, досок с ребристой поверхностью, игровых панелей с тематическими изображениями,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сенсорными элементами и соответствующим звучанием,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игровых модулей со звуковыми и световыми эффектами</w:t>
      </w:r>
    </w:p>
    <w:p w:rsidR="003375AD" w:rsidRDefault="003375AD" w:rsidP="00B11C00">
      <w:pPr>
        <w:numPr>
          <w:ilvl w:val="0"/>
          <w:numId w:val="9"/>
        </w:numPr>
        <w:spacing w:after="0" w:line="240" w:lineRule="auto"/>
        <w:ind w:left="780" w:right="18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всех группах нет больших шагающих кукол. В 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большинстве групп нет </w:t>
      </w:r>
      <w:proofErr w:type="spellStart"/>
      <w:proofErr w:type="gramStart"/>
      <w:r w:rsidR="00B11C00">
        <w:rPr>
          <w:rFonts w:ascii="Times New Roman" w:hAnsi="Times New Roman" w:cs="Times New Roman"/>
          <w:color w:val="000000"/>
          <w:sz w:val="28"/>
          <w:szCs w:val="28"/>
        </w:rPr>
        <w:t>балансиро</w:t>
      </w:r>
      <w:proofErr w:type="spellEnd"/>
      <w:r w:rsidR="00B11C0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F0E">
        <w:rPr>
          <w:rFonts w:ascii="Times New Roman" w:hAnsi="Times New Roman" w:cs="Times New Roman"/>
          <w:color w:val="000000"/>
          <w:sz w:val="28"/>
          <w:szCs w:val="28"/>
        </w:rPr>
        <w:t>нет больших матрешек (</w:t>
      </w:r>
      <w:proofErr w:type="spellStart"/>
      <w:r w:rsidR="00DA6F0E">
        <w:rPr>
          <w:rFonts w:ascii="Times New Roman" w:hAnsi="Times New Roman" w:cs="Times New Roman"/>
          <w:color w:val="000000"/>
          <w:sz w:val="28"/>
          <w:szCs w:val="28"/>
        </w:rPr>
        <w:t>десятикукольных</w:t>
      </w:r>
      <w:proofErr w:type="spellEnd"/>
      <w:r w:rsidR="00DA6F0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РППС спроектирована в соответствии с требованиями ФГОС ДО и ФОП ДО. Предметно-развивающая среда групп максимально приближена к интересам и потребностям каждого дошкольника.</w:t>
      </w:r>
    </w:p>
    <w:p w:rsidR="00ED6C29" w:rsidRPr="00ED6C29" w:rsidRDefault="00ED6C29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вывод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целом РППС групп соответствует требованиям ФГОС, ФОП и ФАОП ДО и может использоваться для реализации федеральных образовательных программ. </w:t>
      </w:r>
    </w:p>
    <w:p w:rsidR="00ED6C29" w:rsidRPr="00ED6C29" w:rsidRDefault="00ED6C29" w:rsidP="00B11C0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 результатам проведения мониторинга были приняты следующие решения</w:t>
      </w:r>
    </w:p>
    <w:p w:rsidR="00ED6C29" w:rsidRPr="00ED6C29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1. Педагогам принять в работу</w:t>
      </w:r>
      <w:r w:rsidR="00DA6F0E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о формированию инфраструктуры детского сада.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Ответственный: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Заведующий.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август 202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ED6C29" w:rsidRPr="00ED6C29" w:rsidRDefault="00ED6C29" w:rsidP="00B11C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2. 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ED6C29" w:rsidRPr="00ED6C29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3. Педагогам возрастных групп предоставить заведующему  список с наименованиями необходимого оборудования и материалов согласно рекомендациям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Ответственные: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педагоги возрастных групп.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20.06.202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29" w:rsidRPr="00ED6C29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B11C00" w:rsidRDefault="00ED6C29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Заведую</w:t>
      </w:r>
      <w:r w:rsidR="00DA6F0E">
        <w:rPr>
          <w:rFonts w:ascii="Times New Roman" w:hAnsi="Times New Roman" w:cs="Times New Roman"/>
          <w:color w:val="000000"/>
          <w:sz w:val="28"/>
          <w:szCs w:val="28"/>
        </w:rPr>
        <w:t>щий:_</w:t>
      </w:r>
      <w:proofErr w:type="gramEnd"/>
      <w:r w:rsidR="00DA6F0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B11C00">
        <w:rPr>
          <w:rFonts w:ascii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="00B11C00">
        <w:rPr>
          <w:rFonts w:ascii="Times New Roman" w:hAnsi="Times New Roman" w:cs="Times New Roman"/>
          <w:color w:val="000000"/>
          <w:sz w:val="28"/>
          <w:szCs w:val="28"/>
        </w:rPr>
        <w:t>Нетеса</w:t>
      </w:r>
      <w:proofErr w:type="spellEnd"/>
      <w:r w:rsidR="00B11C00" w:rsidRPr="00B11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6C29" w:rsidRPr="00ED6C29" w:rsidRDefault="00B11C00" w:rsidP="00B11C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Дата составления справки: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.05.202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D6C29" w:rsidRPr="00ED6C29" w:rsidTr="008B05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C29" w:rsidRPr="00ED6C29" w:rsidRDefault="00ED6C29" w:rsidP="00B11C00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E36" w:rsidRDefault="003F5E36" w:rsidP="00B11C00">
      <w:pPr>
        <w:spacing w:after="0" w:line="240" w:lineRule="auto"/>
        <w:ind w:firstLine="851"/>
      </w:pPr>
    </w:p>
    <w:sectPr w:rsidR="003F5E36" w:rsidSect="00B11C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A3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2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0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22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3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04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52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0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1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C29"/>
    <w:rsid w:val="00164C8D"/>
    <w:rsid w:val="003375AD"/>
    <w:rsid w:val="00352C58"/>
    <w:rsid w:val="003A082C"/>
    <w:rsid w:val="003F5E36"/>
    <w:rsid w:val="0068579A"/>
    <w:rsid w:val="006A721B"/>
    <w:rsid w:val="008B2FDE"/>
    <w:rsid w:val="00A938F4"/>
    <w:rsid w:val="00B11C00"/>
    <w:rsid w:val="00D74508"/>
    <w:rsid w:val="00DA6F0E"/>
    <w:rsid w:val="00E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96D6"/>
  <w15:docId w15:val="{6F56EB0A-28C0-454C-B2A2-A358A6F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Home-Ludmilka</cp:lastModifiedBy>
  <cp:revision>10</cp:revision>
  <cp:lastPrinted>2023-09-12T06:55:00Z</cp:lastPrinted>
  <dcterms:created xsi:type="dcterms:W3CDTF">2023-05-18T02:39:00Z</dcterms:created>
  <dcterms:modified xsi:type="dcterms:W3CDTF">2024-06-27T08:09:00Z</dcterms:modified>
</cp:coreProperties>
</file>